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D3C5" w14:textId="79F81C39" w:rsidR="00013E7B" w:rsidRDefault="00013E7B" w:rsidP="00013E7B">
      <w:pPr>
        <w:jc w:val="center"/>
        <w:rPr>
          <w:b/>
        </w:rPr>
      </w:pPr>
      <w:r w:rsidRPr="00013E7B">
        <w:rPr>
          <w:b/>
        </w:rPr>
        <w:t>IMPLEMENTACION ORION SERVICIOS IFX</w:t>
      </w:r>
    </w:p>
    <w:p w14:paraId="53B4F638" w14:textId="479DB349" w:rsidR="00121DD1" w:rsidRDefault="005D0FF6" w:rsidP="0005197E">
      <w:pPr>
        <w:jc w:val="both"/>
      </w:pPr>
      <w:r>
        <w:t>Las siguientes configuraciones tiene como objetivo implementar la red de monitoreo de ORION-SERVICIOS de IFX en la red de UFINET, e</w:t>
      </w:r>
      <w:r w:rsidR="005E63C9">
        <w:t>ste procedimiento</w:t>
      </w:r>
      <w:r w:rsidR="00121DD1">
        <w:t xml:space="preserve"> </w:t>
      </w:r>
      <w:r w:rsidR="00C215B3">
        <w:t>está</w:t>
      </w:r>
      <w:r w:rsidR="00121DD1">
        <w:t xml:space="preserve"> enfocado en la </w:t>
      </w:r>
      <w:r w:rsidR="00C215B3">
        <w:t>implementación</w:t>
      </w:r>
      <w:r w:rsidR="00121DD1">
        <w:t xml:space="preserve"> por parte de </w:t>
      </w:r>
      <w:r>
        <w:t>Aprovisionamiento</w:t>
      </w:r>
      <w:r w:rsidR="00121DD1">
        <w:t xml:space="preserve"> y CARE de IFX </w:t>
      </w:r>
      <w:r w:rsidR="005E63C9">
        <w:t xml:space="preserve">para los servicios MPLS de IFX que tienen monitoreo de ORION, para los </w:t>
      </w:r>
      <w:r w:rsidR="00121DD1">
        <w:t>clientes</w:t>
      </w:r>
      <w:r w:rsidR="005E63C9">
        <w:t xml:space="preserve"> que no tienen monitoreo de </w:t>
      </w:r>
      <w:r w:rsidR="00D26FF1">
        <w:t>ORION</w:t>
      </w:r>
      <w:r w:rsidR="005E63C9">
        <w:t xml:space="preserve"> </w:t>
      </w:r>
      <w:r w:rsidR="00121DD1">
        <w:t>no aplica.</w:t>
      </w:r>
      <w:r w:rsidR="00047F8A">
        <w:t xml:space="preserve"> </w:t>
      </w:r>
    </w:p>
    <w:p w14:paraId="4D61B416" w14:textId="6EA20759" w:rsidR="005D0FF6" w:rsidRDefault="005D0FF6" w:rsidP="0005197E">
      <w:pPr>
        <w:jc w:val="both"/>
      </w:pPr>
      <w:r>
        <w:t>Para realizar las respectivas configuraciones se tiene las siguientes opciones</w:t>
      </w:r>
    </w:p>
    <w:p w14:paraId="5900DC96" w14:textId="59690172" w:rsidR="005D0FF6" w:rsidRDefault="00C215B3" w:rsidP="005D0FF6">
      <w:pPr>
        <w:pStyle w:val="Prrafodelista"/>
        <w:numPr>
          <w:ilvl w:val="0"/>
          <w:numId w:val="1"/>
        </w:numPr>
        <w:jc w:val="both"/>
      </w:pPr>
      <w:r>
        <w:t>C</w:t>
      </w:r>
      <w:r w:rsidR="005D0FF6">
        <w:t xml:space="preserve">onfiguración de ORION </w:t>
      </w:r>
      <w:r>
        <w:t>ya implementada</w:t>
      </w:r>
    </w:p>
    <w:p w14:paraId="61CCA6AF" w14:textId="2D1156B4" w:rsidR="00C215B3" w:rsidRDefault="00C215B3" w:rsidP="00C215B3">
      <w:pPr>
        <w:pStyle w:val="Prrafodelista"/>
        <w:numPr>
          <w:ilvl w:val="0"/>
          <w:numId w:val="1"/>
        </w:numPr>
        <w:jc w:val="both"/>
      </w:pPr>
      <w:r>
        <w:t xml:space="preserve">Configuración de ORION </w:t>
      </w:r>
      <w:r>
        <w:t>NO</w:t>
      </w:r>
      <w:r>
        <w:t xml:space="preserve"> implementada</w:t>
      </w:r>
    </w:p>
    <w:p w14:paraId="3CD7A836" w14:textId="1A5D03BD" w:rsidR="0082709F" w:rsidRPr="0082709F" w:rsidRDefault="0082709F" w:rsidP="0082709F">
      <w:pPr>
        <w:jc w:val="both"/>
        <w:rPr>
          <w:b/>
          <w:bCs/>
        </w:rPr>
      </w:pPr>
      <w:r w:rsidRPr="0082709F">
        <w:rPr>
          <w:b/>
          <w:bCs/>
        </w:rPr>
        <w:t>Configuración de ORION ya implementada:</w:t>
      </w:r>
    </w:p>
    <w:p w14:paraId="4F893071" w14:textId="38A45BD7" w:rsidR="005D0FF6" w:rsidRDefault="005D0FF6" w:rsidP="005D0FF6">
      <w:pPr>
        <w:jc w:val="both"/>
      </w:pPr>
      <w:r>
        <w:t xml:space="preserve">Para el caso donde ya está implementada la configuración de ORION </w:t>
      </w:r>
      <w:r w:rsidR="00D90398">
        <w:t xml:space="preserve">solo se deben configurar las rutas estáticas de las </w:t>
      </w:r>
      <w:proofErr w:type="spellStart"/>
      <w:r w:rsidR="00D90398">
        <w:t>loopbacks</w:t>
      </w:r>
      <w:proofErr w:type="spellEnd"/>
      <w:r w:rsidR="00D90398">
        <w:t xml:space="preserve"> que se van a usar para el monitoreo, para </w:t>
      </w:r>
      <w:r w:rsidR="0063773A">
        <w:t>confirmar</w:t>
      </w:r>
      <w:r w:rsidR="00D90398">
        <w:t xml:space="preserve"> </w:t>
      </w:r>
      <w:r w:rsidR="0063773A">
        <w:t xml:space="preserve">si la configuración de ORION VIP ya está creada </w:t>
      </w:r>
      <w:r>
        <w:t>en los equipos de UFINET se debe realizar el siguiente procedimiento</w:t>
      </w:r>
    </w:p>
    <w:p w14:paraId="190BAD45" w14:textId="39E7BF37" w:rsidR="005D0FF6" w:rsidRDefault="0082709F" w:rsidP="0082709F">
      <w:pPr>
        <w:jc w:val="both"/>
      </w:pPr>
      <w:r>
        <w:t xml:space="preserve">1. </w:t>
      </w:r>
      <w:r w:rsidR="005D0FF6">
        <w:t xml:space="preserve">Revisar si efectivamente la </w:t>
      </w:r>
      <w:r>
        <w:t xml:space="preserve">configuración de ORION sobre la VRF indicada ya </w:t>
      </w:r>
      <w:r w:rsidR="00C215B3">
        <w:t>está</w:t>
      </w:r>
      <w:r>
        <w:t xml:space="preserve"> implementada. Se procede a revisar la configuración general de la VRF indicada, si la siguiente configuración ya existe, eso indica que el monitoreo de ORION sobre esa VRF ya </w:t>
      </w:r>
      <w:r w:rsidR="00C215B3">
        <w:t>está</w:t>
      </w:r>
      <w:r>
        <w:t xml:space="preserve"> implementada</w:t>
      </w:r>
    </w:p>
    <w:p w14:paraId="109C0451" w14:textId="5688DC6D" w:rsidR="0082709F" w:rsidRDefault="0082709F" w:rsidP="0082709F">
      <w:pPr>
        <w:jc w:val="both"/>
      </w:pPr>
      <w:r w:rsidRPr="0082709F">
        <w:t>show running-</w:t>
      </w:r>
      <w:proofErr w:type="spellStart"/>
      <w:r w:rsidRPr="0082709F">
        <w:t>config</w:t>
      </w:r>
      <w:proofErr w:type="spellEnd"/>
      <w:r w:rsidRPr="0082709F">
        <w:t xml:space="preserve"> formal </w:t>
      </w:r>
      <w:proofErr w:type="spellStart"/>
      <w:r w:rsidRPr="0082709F">
        <w:t>vrf</w:t>
      </w:r>
      <w:proofErr w:type="spellEnd"/>
      <w:r w:rsidRPr="0082709F">
        <w:t xml:space="preserve"> (NOMBRE DE LA VRF DEL SE</w:t>
      </w:r>
      <w:r>
        <w:t>RVICIO DE IFX)</w:t>
      </w:r>
    </w:p>
    <w:p w14:paraId="3C0D83D9" w14:textId="503CECD3" w:rsidR="0082709F" w:rsidRPr="0082709F" w:rsidRDefault="0082709F" w:rsidP="0082709F">
      <w:pPr>
        <w:spacing w:line="240" w:lineRule="auto"/>
        <w:contextualSpacing/>
        <w:jc w:val="both"/>
        <w:rPr>
          <w:lang w:val="en-US"/>
        </w:rPr>
      </w:pPr>
      <w:proofErr w:type="spellStart"/>
      <w:r w:rsidRPr="0082709F">
        <w:rPr>
          <w:lang w:val="en-US"/>
        </w:rPr>
        <w:t>vrf</w:t>
      </w:r>
      <w:proofErr w:type="spellEnd"/>
      <w:r w:rsidRPr="0082709F">
        <w:rPr>
          <w:lang w:val="en-US"/>
        </w:rPr>
        <w:t xml:space="preserve"> IFX-</w:t>
      </w:r>
      <w:r>
        <w:rPr>
          <w:lang w:val="en-US"/>
        </w:rPr>
        <w:t>AAAAA</w:t>
      </w:r>
      <w:r w:rsidRPr="0082709F">
        <w:rPr>
          <w:lang w:val="en-US"/>
        </w:rPr>
        <w:t xml:space="preserve"> </w:t>
      </w:r>
    </w:p>
    <w:p w14:paraId="6D87F778" w14:textId="6E59900C" w:rsidR="0082709F" w:rsidRPr="0082709F" w:rsidRDefault="0082709F" w:rsidP="0082709F">
      <w:pPr>
        <w:spacing w:line="240" w:lineRule="auto"/>
        <w:contextualSpacing/>
        <w:jc w:val="both"/>
        <w:rPr>
          <w:lang w:val="en-US"/>
        </w:rPr>
      </w:pPr>
      <w:proofErr w:type="spellStart"/>
      <w:r w:rsidRPr="0082709F">
        <w:rPr>
          <w:lang w:val="en-US"/>
        </w:rPr>
        <w:t>vrf</w:t>
      </w:r>
      <w:proofErr w:type="spellEnd"/>
      <w:r w:rsidRPr="0082709F">
        <w:rPr>
          <w:lang w:val="en-US"/>
        </w:rPr>
        <w:t xml:space="preserve"> IFX-</w:t>
      </w:r>
      <w:r w:rsidR="00D90398">
        <w:rPr>
          <w:lang w:val="en-US"/>
        </w:rPr>
        <w:t>AAAAA</w:t>
      </w:r>
      <w:r w:rsidRPr="0082709F">
        <w:rPr>
          <w:lang w:val="en-US"/>
        </w:rPr>
        <w:t xml:space="preserve"> address-family ipv4 unicast </w:t>
      </w:r>
    </w:p>
    <w:p w14:paraId="142D960E" w14:textId="0712A853" w:rsidR="0082709F" w:rsidRPr="0082709F" w:rsidRDefault="0082709F" w:rsidP="0082709F">
      <w:pPr>
        <w:spacing w:line="240" w:lineRule="auto"/>
        <w:contextualSpacing/>
        <w:jc w:val="both"/>
        <w:rPr>
          <w:lang w:val="en-US"/>
        </w:rPr>
      </w:pPr>
      <w:proofErr w:type="spellStart"/>
      <w:r w:rsidRPr="0082709F">
        <w:rPr>
          <w:lang w:val="en-US"/>
        </w:rPr>
        <w:t>vrf</w:t>
      </w:r>
      <w:proofErr w:type="spellEnd"/>
      <w:r w:rsidRPr="0082709F">
        <w:rPr>
          <w:lang w:val="en-US"/>
        </w:rPr>
        <w:t xml:space="preserve"> IFX-</w:t>
      </w:r>
      <w:r w:rsidR="00D90398">
        <w:rPr>
          <w:lang w:val="en-US"/>
        </w:rPr>
        <w:t xml:space="preserve">AAAAA </w:t>
      </w:r>
      <w:r w:rsidRPr="0082709F">
        <w:rPr>
          <w:lang w:val="en-US"/>
        </w:rPr>
        <w:t>address-family ipv4 unicast import route-policy RPLIFX_MONITOREO_ORION_IFX-</w:t>
      </w:r>
      <w:r w:rsidR="00D90398">
        <w:rPr>
          <w:lang w:val="en-US"/>
        </w:rPr>
        <w:t xml:space="preserve">AAAAA </w:t>
      </w:r>
      <w:r w:rsidR="00D90398" w:rsidRPr="00D90398">
        <w:rPr>
          <w:highlight w:val="yellow"/>
          <w:lang w:val="en-US"/>
        </w:rPr>
        <w:t xml:space="preserve">(route-policy para exporter e importer las redes de </w:t>
      </w:r>
      <w:proofErr w:type="spellStart"/>
      <w:r w:rsidR="00D90398" w:rsidRPr="00D90398">
        <w:rPr>
          <w:highlight w:val="yellow"/>
          <w:lang w:val="en-US"/>
        </w:rPr>
        <w:t>monitoreo</w:t>
      </w:r>
      <w:proofErr w:type="spellEnd"/>
      <w:r w:rsidR="00D90398" w:rsidRPr="00D90398">
        <w:rPr>
          <w:highlight w:val="yellow"/>
          <w:lang w:val="en-US"/>
        </w:rPr>
        <w:t xml:space="preserve"> de ORION VIP)</w:t>
      </w:r>
    </w:p>
    <w:p w14:paraId="33E25A73" w14:textId="78A2D052" w:rsidR="0082709F" w:rsidRPr="0082709F" w:rsidRDefault="0082709F" w:rsidP="0082709F">
      <w:pPr>
        <w:spacing w:line="240" w:lineRule="auto"/>
        <w:contextualSpacing/>
        <w:jc w:val="both"/>
        <w:rPr>
          <w:lang w:val="en-US"/>
        </w:rPr>
      </w:pPr>
      <w:proofErr w:type="spellStart"/>
      <w:r w:rsidRPr="0082709F">
        <w:rPr>
          <w:lang w:val="en-US"/>
        </w:rPr>
        <w:t>vrf</w:t>
      </w:r>
      <w:proofErr w:type="spellEnd"/>
      <w:r w:rsidRPr="0082709F">
        <w:rPr>
          <w:lang w:val="en-US"/>
        </w:rPr>
        <w:t xml:space="preserve"> IFX-</w:t>
      </w:r>
      <w:r w:rsidR="00D90398">
        <w:rPr>
          <w:lang w:val="en-US"/>
        </w:rPr>
        <w:t>AAAAA</w:t>
      </w:r>
      <w:r w:rsidRPr="0082709F">
        <w:rPr>
          <w:lang w:val="en-US"/>
        </w:rPr>
        <w:t xml:space="preserve"> address-family ipv4 unicast import route-target 18747:999999</w:t>
      </w:r>
      <w:r w:rsidR="00D90398">
        <w:rPr>
          <w:lang w:val="en-US"/>
        </w:rPr>
        <w:t xml:space="preserve"> </w:t>
      </w:r>
      <w:r w:rsidR="00D90398" w:rsidRPr="00D90398">
        <w:rPr>
          <w:highlight w:val="yellow"/>
          <w:lang w:val="en-US"/>
        </w:rPr>
        <w:t>(RD de ORION VIP)</w:t>
      </w:r>
    </w:p>
    <w:p w14:paraId="0DB4AC92" w14:textId="088B64F7" w:rsidR="0082709F" w:rsidRPr="0082709F" w:rsidRDefault="0082709F" w:rsidP="0082709F">
      <w:pPr>
        <w:spacing w:line="240" w:lineRule="auto"/>
        <w:contextualSpacing/>
        <w:jc w:val="both"/>
        <w:rPr>
          <w:lang w:val="en-US"/>
        </w:rPr>
      </w:pPr>
      <w:proofErr w:type="spellStart"/>
      <w:r w:rsidRPr="0082709F">
        <w:rPr>
          <w:lang w:val="en-US"/>
        </w:rPr>
        <w:t>vrf</w:t>
      </w:r>
      <w:proofErr w:type="spellEnd"/>
      <w:r w:rsidRPr="0082709F">
        <w:rPr>
          <w:lang w:val="en-US"/>
        </w:rPr>
        <w:t xml:space="preserve"> IFX-</w:t>
      </w:r>
      <w:r w:rsidR="00D90398">
        <w:rPr>
          <w:lang w:val="en-US"/>
        </w:rPr>
        <w:t>AAAAA</w:t>
      </w:r>
      <w:r w:rsidRPr="0082709F">
        <w:rPr>
          <w:lang w:val="en-US"/>
        </w:rPr>
        <w:t xml:space="preserve"> address-family ipv4 unicast import route-target 18747:</w:t>
      </w:r>
      <w:r w:rsidR="00D90398">
        <w:rPr>
          <w:lang w:val="en-US"/>
        </w:rPr>
        <w:t>XXXXXX</w:t>
      </w:r>
    </w:p>
    <w:p w14:paraId="674D18C1" w14:textId="567F0E7E" w:rsidR="0082709F" w:rsidRPr="0082709F" w:rsidRDefault="0082709F" w:rsidP="0082709F">
      <w:pPr>
        <w:spacing w:line="240" w:lineRule="auto"/>
        <w:contextualSpacing/>
        <w:jc w:val="both"/>
        <w:rPr>
          <w:lang w:val="en-US"/>
        </w:rPr>
      </w:pPr>
      <w:proofErr w:type="spellStart"/>
      <w:r w:rsidRPr="0082709F">
        <w:rPr>
          <w:lang w:val="en-US"/>
        </w:rPr>
        <w:t>vrf</w:t>
      </w:r>
      <w:proofErr w:type="spellEnd"/>
      <w:r w:rsidRPr="0082709F">
        <w:rPr>
          <w:lang w:val="en-US"/>
        </w:rPr>
        <w:t xml:space="preserve"> IFX-</w:t>
      </w:r>
      <w:r w:rsidR="00D90398">
        <w:rPr>
          <w:lang w:val="en-US"/>
        </w:rPr>
        <w:t>AAAAA</w:t>
      </w:r>
      <w:r w:rsidRPr="0082709F">
        <w:rPr>
          <w:lang w:val="en-US"/>
        </w:rPr>
        <w:t xml:space="preserve"> address-family ipv4 unicast export route-target 18747:999999</w:t>
      </w:r>
      <w:r w:rsidR="00D90398">
        <w:rPr>
          <w:lang w:val="en-US"/>
        </w:rPr>
        <w:t xml:space="preserve"> </w:t>
      </w:r>
      <w:r w:rsidR="00D90398" w:rsidRPr="00D90398">
        <w:rPr>
          <w:highlight w:val="yellow"/>
          <w:lang w:val="en-US"/>
        </w:rPr>
        <w:t>(RD de ORION VIP)</w:t>
      </w:r>
    </w:p>
    <w:p w14:paraId="5B7D2879" w14:textId="7237BFA5" w:rsidR="0082709F" w:rsidRDefault="0082709F" w:rsidP="0082709F">
      <w:pPr>
        <w:spacing w:line="240" w:lineRule="auto"/>
        <w:contextualSpacing/>
        <w:jc w:val="both"/>
        <w:rPr>
          <w:lang w:val="en-US"/>
        </w:rPr>
      </w:pPr>
      <w:proofErr w:type="spellStart"/>
      <w:r w:rsidRPr="0082709F">
        <w:rPr>
          <w:lang w:val="en-US"/>
        </w:rPr>
        <w:t>vrf</w:t>
      </w:r>
      <w:proofErr w:type="spellEnd"/>
      <w:r w:rsidRPr="0082709F">
        <w:rPr>
          <w:lang w:val="en-US"/>
        </w:rPr>
        <w:t xml:space="preserve"> IFX-</w:t>
      </w:r>
      <w:r w:rsidR="00D90398">
        <w:rPr>
          <w:lang w:val="en-US"/>
        </w:rPr>
        <w:t>AAAAA</w:t>
      </w:r>
      <w:r w:rsidRPr="0082709F">
        <w:rPr>
          <w:lang w:val="en-US"/>
        </w:rPr>
        <w:t xml:space="preserve"> address-family ipv4 unicast export route-target 18747:</w:t>
      </w:r>
      <w:r w:rsidR="00D90398">
        <w:rPr>
          <w:lang w:val="en-US"/>
        </w:rPr>
        <w:t>XXXXXX</w:t>
      </w:r>
    </w:p>
    <w:p w14:paraId="5FC00F21" w14:textId="66115E4C" w:rsidR="00D90398" w:rsidRDefault="00D90398" w:rsidP="0082709F">
      <w:pPr>
        <w:spacing w:line="240" w:lineRule="auto"/>
        <w:contextualSpacing/>
        <w:jc w:val="both"/>
        <w:rPr>
          <w:lang w:val="en-US"/>
        </w:rPr>
      </w:pPr>
    </w:p>
    <w:p w14:paraId="675D9137" w14:textId="7105889A" w:rsidR="00D90398" w:rsidRDefault="00D90398" w:rsidP="0082709F">
      <w:pPr>
        <w:spacing w:line="240" w:lineRule="auto"/>
        <w:contextualSpacing/>
        <w:jc w:val="both"/>
        <w:rPr>
          <w:lang w:val="en-US"/>
        </w:rPr>
      </w:pPr>
      <w:proofErr w:type="spellStart"/>
      <w:r>
        <w:rPr>
          <w:lang w:val="en-US"/>
        </w:rPr>
        <w:t>Ejemplo</w:t>
      </w:r>
      <w:proofErr w:type="spellEnd"/>
      <w:r>
        <w:rPr>
          <w:lang w:val="en-US"/>
        </w:rPr>
        <w:t>:</w:t>
      </w:r>
    </w:p>
    <w:p w14:paraId="015B8017" w14:textId="47CBD05E" w:rsidR="00D90398" w:rsidRPr="0082709F" w:rsidRDefault="00D90398" w:rsidP="0082709F">
      <w:pPr>
        <w:spacing w:line="240" w:lineRule="auto"/>
        <w:contextualSpacing/>
        <w:jc w:val="bot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B433D1E" wp14:editId="63EE4B4E">
            <wp:extent cx="5612130" cy="1060450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9394A" w14:textId="77777777" w:rsidR="00D90398" w:rsidRDefault="00D90398" w:rsidP="0082709F">
      <w:pPr>
        <w:jc w:val="both"/>
        <w:rPr>
          <w:lang w:val="en-US"/>
        </w:rPr>
      </w:pPr>
    </w:p>
    <w:p w14:paraId="38AA28FA" w14:textId="77777777" w:rsidR="003B0855" w:rsidRDefault="003B0855" w:rsidP="0005197E">
      <w:pPr>
        <w:jc w:val="both"/>
      </w:pPr>
    </w:p>
    <w:p w14:paraId="69A53A9B" w14:textId="77777777" w:rsidR="003B0855" w:rsidRDefault="003B0855" w:rsidP="0005197E">
      <w:pPr>
        <w:jc w:val="both"/>
      </w:pPr>
    </w:p>
    <w:p w14:paraId="0C2752A1" w14:textId="77777777" w:rsidR="003B0855" w:rsidRDefault="003B0855" w:rsidP="0005197E">
      <w:pPr>
        <w:jc w:val="both"/>
      </w:pPr>
    </w:p>
    <w:p w14:paraId="2E0C03E2" w14:textId="77777777" w:rsidR="003B0855" w:rsidRDefault="003B0855" w:rsidP="0005197E">
      <w:pPr>
        <w:jc w:val="both"/>
      </w:pPr>
    </w:p>
    <w:p w14:paraId="78E00425" w14:textId="5B999593" w:rsidR="00901045" w:rsidRDefault="0082709F" w:rsidP="0005197E">
      <w:pPr>
        <w:jc w:val="both"/>
      </w:pPr>
      <w:r w:rsidRPr="00D90398">
        <w:lastRenderedPageBreak/>
        <w:t>2.</w:t>
      </w:r>
      <w:r w:rsidR="00D90398">
        <w:t xml:space="preserve"> Una vez confirmada la configuración</w:t>
      </w:r>
      <w:r w:rsidR="003B0855">
        <w:t xml:space="preserve">, solo se debe proceder a crear las rutas </w:t>
      </w:r>
      <w:proofErr w:type="spellStart"/>
      <w:r w:rsidR="003B0855">
        <w:t>estaticas</w:t>
      </w:r>
      <w:proofErr w:type="spellEnd"/>
      <w:r w:rsidR="00D90398">
        <w:t xml:space="preserve"> </w:t>
      </w:r>
      <w:r w:rsidR="00935591">
        <w:t xml:space="preserve">sobre la VRF del cliente de las </w:t>
      </w:r>
      <w:proofErr w:type="spellStart"/>
      <w:r w:rsidR="00935591">
        <w:t>loopbacks</w:t>
      </w:r>
      <w:proofErr w:type="spellEnd"/>
      <w:r w:rsidR="00935591">
        <w:t xml:space="preserve"> del monitoreo de ORION</w:t>
      </w:r>
      <w:r w:rsidR="00873811">
        <w:t xml:space="preserve"> (</w:t>
      </w:r>
      <w:proofErr w:type="spellStart"/>
      <w:r w:rsidR="00873811">
        <w:t>definidad</w:t>
      </w:r>
      <w:proofErr w:type="spellEnd"/>
      <w:r w:rsidR="00873811">
        <w:t xml:space="preserve"> por aprovisionamiento)</w:t>
      </w:r>
    </w:p>
    <w:p w14:paraId="472CE6A7" w14:textId="630719D9" w:rsidR="003B0855" w:rsidRDefault="003B0855" w:rsidP="00C215B3">
      <w:pPr>
        <w:spacing w:line="240" w:lineRule="auto"/>
        <w:contextualSpacing/>
        <w:jc w:val="both"/>
      </w:pPr>
      <w:proofErr w:type="spellStart"/>
      <w:r>
        <w:t>config</w:t>
      </w:r>
      <w:proofErr w:type="spellEnd"/>
      <w:r>
        <w:t xml:space="preserve"> t</w:t>
      </w:r>
    </w:p>
    <w:p w14:paraId="450BEFD5" w14:textId="076E591A" w:rsidR="00935591" w:rsidRDefault="00935591" w:rsidP="00C215B3">
      <w:pPr>
        <w:spacing w:line="240" w:lineRule="auto"/>
        <w:contextualSpacing/>
        <w:jc w:val="both"/>
        <w:rPr>
          <w:bCs/>
        </w:rPr>
      </w:pPr>
      <w:proofErr w:type="spellStart"/>
      <w:r w:rsidRPr="003B0855">
        <w:rPr>
          <w:bCs/>
        </w:rPr>
        <w:t>router</w:t>
      </w:r>
      <w:proofErr w:type="spellEnd"/>
      <w:r w:rsidRPr="003B0855">
        <w:rPr>
          <w:bCs/>
        </w:rPr>
        <w:t xml:space="preserve"> </w:t>
      </w:r>
      <w:proofErr w:type="spellStart"/>
      <w:r w:rsidRPr="003B0855">
        <w:rPr>
          <w:bCs/>
        </w:rPr>
        <w:t>static</w:t>
      </w:r>
      <w:proofErr w:type="spellEnd"/>
      <w:r w:rsidRPr="003B0855">
        <w:rPr>
          <w:bCs/>
        </w:rPr>
        <w:t xml:space="preserve"> </w:t>
      </w:r>
      <w:proofErr w:type="spellStart"/>
      <w:r w:rsidRPr="003B0855">
        <w:rPr>
          <w:bCs/>
        </w:rPr>
        <w:t>vrf</w:t>
      </w:r>
      <w:proofErr w:type="spellEnd"/>
      <w:r w:rsidRPr="003B0855">
        <w:rPr>
          <w:bCs/>
        </w:rPr>
        <w:t xml:space="preserve"> (</w:t>
      </w:r>
      <w:proofErr w:type="spellStart"/>
      <w:r w:rsidRPr="003B0855">
        <w:rPr>
          <w:bCs/>
        </w:rPr>
        <w:t>vrf</w:t>
      </w:r>
      <w:proofErr w:type="spellEnd"/>
      <w:r w:rsidRPr="003B0855">
        <w:rPr>
          <w:bCs/>
        </w:rPr>
        <w:t xml:space="preserve"> clientes IFX) </w:t>
      </w:r>
      <w:proofErr w:type="spellStart"/>
      <w:r w:rsidRPr="003B0855">
        <w:rPr>
          <w:bCs/>
        </w:rPr>
        <w:t>address-family</w:t>
      </w:r>
      <w:proofErr w:type="spellEnd"/>
      <w:r w:rsidRPr="003B0855">
        <w:rPr>
          <w:bCs/>
        </w:rPr>
        <w:t xml:space="preserve"> ipv4 </w:t>
      </w:r>
      <w:proofErr w:type="spellStart"/>
      <w:r w:rsidRPr="003B0855">
        <w:rPr>
          <w:bCs/>
        </w:rPr>
        <w:t>unicast</w:t>
      </w:r>
      <w:proofErr w:type="spellEnd"/>
      <w:r w:rsidRPr="003B0855">
        <w:rPr>
          <w:bCs/>
        </w:rPr>
        <w:t xml:space="preserve"> XXX.XXX.XXX.XXX/32 YYY.YYY.YYY.YYY </w:t>
      </w:r>
      <w:proofErr w:type="spellStart"/>
      <w:r w:rsidRPr="003B0855">
        <w:rPr>
          <w:bCs/>
        </w:rPr>
        <w:t>description</w:t>
      </w:r>
      <w:proofErr w:type="spellEnd"/>
      <w:r w:rsidRPr="003B0855">
        <w:rPr>
          <w:bCs/>
        </w:rPr>
        <w:t xml:space="preserve"> </w:t>
      </w:r>
      <w:r w:rsidR="003B0855" w:rsidRPr="003B0855">
        <w:rPr>
          <w:bCs/>
        </w:rPr>
        <w:t>(opcional</w:t>
      </w:r>
      <w:r w:rsidR="003B0855">
        <w:rPr>
          <w:bCs/>
        </w:rPr>
        <w:t>)</w:t>
      </w:r>
    </w:p>
    <w:p w14:paraId="2F5CF724" w14:textId="77777777" w:rsidR="00C215B3" w:rsidRPr="003B0855" w:rsidRDefault="00C215B3" w:rsidP="00C215B3">
      <w:pPr>
        <w:spacing w:line="240" w:lineRule="auto"/>
        <w:contextualSpacing/>
        <w:jc w:val="both"/>
        <w:rPr>
          <w:bCs/>
        </w:rPr>
      </w:pPr>
    </w:p>
    <w:p w14:paraId="75FCA9E6" w14:textId="730A01CA" w:rsidR="00935591" w:rsidRDefault="00935591" w:rsidP="0005197E">
      <w:pPr>
        <w:jc w:val="both"/>
      </w:pPr>
      <w:r w:rsidRPr="003B0855">
        <w:t>Ejemplo:</w:t>
      </w:r>
    </w:p>
    <w:p w14:paraId="5B2A7D34" w14:textId="53726D28" w:rsidR="003B0855" w:rsidRDefault="003B0855" w:rsidP="0005197E">
      <w:pPr>
        <w:jc w:val="both"/>
      </w:pPr>
      <w:r>
        <w:rPr>
          <w:noProof/>
        </w:rPr>
        <w:drawing>
          <wp:inline distT="0" distB="0" distL="0" distR="0" wp14:anchorId="46CD2FBF" wp14:editId="5C4D22A4">
            <wp:extent cx="2654300" cy="414901"/>
            <wp:effectExtent l="0" t="0" r="0" b="4445"/>
            <wp:docPr id="3" name="Imagen 3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&#10;&#10;Descripción generada automáticamente con confianza baj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3885" cy="42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F03A32" wp14:editId="4D34861E">
            <wp:extent cx="5612130" cy="144780"/>
            <wp:effectExtent l="0" t="0" r="762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27736" w14:textId="100F2992" w:rsidR="003B0855" w:rsidRDefault="003B0855" w:rsidP="0005197E">
      <w:pPr>
        <w:jc w:val="both"/>
        <w:rPr>
          <w:b/>
          <w:bCs/>
        </w:rPr>
      </w:pPr>
      <w:r w:rsidRPr="0082709F">
        <w:rPr>
          <w:b/>
          <w:bCs/>
        </w:rPr>
        <w:t xml:space="preserve">Configuración de ORION </w:t>
      </w:r>
      <w:r>
        <w:rPr>
          <w:b/>
          <w:bCs/>
        </w:rPr>
        <w:t>NO</w:t>
      </w:r>
      <w:r w:rsidRPr="0082709F">
        <w:rPr>
          <w:b/>
          <w:bCs/>
        </w:rPr>
        <w:t xml:space="preserve"> implementada:</w:t>
      </w:r>
    </w:p>
    <w:p w14:paraId="30BA8102" w14:textId="07A7CCC4" w:rsidR="003B0855" w:rsidRDefault="00313DBD" w:rsidP="0005197E">
      <w:pPr>
        <w:jc w:val="both"/>
      </w:pPr>
      <w:r>
        <w:t>Básicamente</w:t>
      </w:r>
      <w:r w:rsidR="003B0855">
        <w:t xml:space="preserve"> este caso corresponde </w:t>
      </w:r>
      <w:r>
        <w:t>cuando se realiza la implementación de</w:t>
      </w:r>
      <w:r w:rsidR="003B0855">
        <w:t xml:space="preserve"> </w:t>
      </w:r>
      <w:r w:rsidR="00C215B3">
        <w:t>una VRF nueva o sobre una ya existente sobre la cual no existe ninguna configuración para monitoreo de ORION</w:t>
      </w:r>
      <w:r w:rsidR="00446BF5">
        <w:t>, para lo cual se indican los siguientes pasos:</w:t>
      </w:r>
    </w:p>
    <w:p w14:paraId="483B0730" w14:textId="50C94344" w:rsidR="0005197E" w:rsidRDefault="00313DBD" w:rsidP="0005197E">
      <w:pPr>
        <w:jc w:val="both"/>
      </w:pPr>
      <w:r>
        <w:t>1</w:t>
      </w:r>
      <w:r w:rsidR="0005197E" w:rsidRPr="0005197E">
        <w:t xml:space="preserve">. se crea el </w:t>
      </w:r>
      <w:proofErr w:type="spellStart"/>
      <w:r w:rsidR="0005197E">
        <w:t>route-policy</w:t>
      </w:r>
      <w:proofErr w:type="spellEnd"/>
      <w:r w:rsidR="00171050">
        <w:t xml:space="preserve"> de cada cliente, con el fin de aplicarlo en el </w:t>
      </w:r>
      <w:proofErr w:type="spellStart"/>
      <w:r w:rsidR="00171050">
        <w:t>vrf</w:t>
      </w:r>
      <w:proofErr w:type="spellEnd"/>
      <w:r w:rsidR="00171050">
        <w:t xml:space="preserve"> del cliente a monitorear como un </w:t>
      </w:r>
      <w:proofErr w:type="spellStart"/>
      <w:r w:rsidR="00047F8A">
        <w:t>import</w:t>
      </w:r>
      <w:proofErr w:type="spellEnd"/>
      <w:r w:rsidR="00171050">
        <w:t xml:space="preserve"> </w:t>
      </w:r>
      <w:proofErr w:type="spellStart"/>
      <w:r w:rsidR="00171050">
        <w:t>map</w:t>
      </w:r>
      <w:proofErr w:type="spellEnd"/>
      <w:r w:rsidR="00171050">
        <w:t xml:space="preserve">, los nombres de cada </w:t>
      </w:r>
      <w:proofErr w:type="spellStart"/>
      <w:r w:rsidR="00171050">
        <w:t>route-policy</w:t>
      </w:r>
      <w:proofErr w:type="spellEnd"/>
      <w:r w:rsidR="00171050">
        <w:t xml:space="preserve"> tendrían el siguiente parámetro</w:t>
      </w:r>
      <w:r>
        <w:t xml:space="preserve">, como se </w:t>
      </w:r>
      <w:r w:rsidR="00446BF5">
        <w:t>indicó</w:t>
      </w:r>
      <w:r>
        <w:t xml:space="preserve"> en la capacitación es muy importante</w:t>
      </w:r>
      <w:r w:rsidR="00446BF5">
        <w:t xml:space="preserve"> mantener este esquema ya que si la </w:t>
      </w:r>
      <w:proofErr w:type="spellStart"/>
      <w:r w:rsidR="00446BF5">
        <w:t>vrf</w:t>
      </w:r>
      <w:proofErr w:type="spellEnd"/>
      <w:r w:rsidR="00446BF5">
        <w:t xml:space="preserve"> esta creada y en producción se puede presentar caída de las rutas de la VRF que se </w:t>
      </w:r>
      <w:r w:rsidR="008B5DF4">
        <w:t>está</w:t>
      </w:r>
      <w:r w:rsidR="00446BF5">
        <w:t xml:space="preserve"> manipulando.</w:t>
      </w:r>
    </w:p>
    <w:p w14:paraId="1B8FA45E" w14:textId="48AD1FB4" w:rsidR="000518F3" w:rsidRPr="00446BF5" w:rsidRDefault="000518F3" w:rsidP="000518F3">
      <w:pPr>
        <w:spacing w:line="240" w:lineRule="auto"/>
        <w:contextualSpacing/>
        <w:jc w:val="both"/>
        <w:rPr>
          <w:bCs/>
        </w:rPr>
      </w:pPr>
      <w:proofErr w:type="spellStart"/>
      <w:r w:rsidRPr="00446BF5">
        <w:rPr>
          <w:bCs/>
        </w:rPr>
        <w:t>route-policy</w:t>
      </w:r>
      <w:proofErr w:type="spellEnd"/>
      <w:r w:rsidRPr="00446BF5">
        <w:rPr>
          <w:bCs/>
        </w:rPr>
        <w:t xml:space="preserve"> </w:t>
      </w:r>
      <w:r w:rsidR="00313DBD" w:rsidRPr="00446BF5">
        <w:rPr>
          <w:bCs/>
        </w:rPr>
        <w:t xml:space="preserve">RPLIFX(NOMBRE + </w:t>
      </w:r>
      <w:r w:rsidR="00047F8A" w:rsidRPr="00446BF5">
        <w:rPr>
          <w:bCs/>
        </w:rPr>
        <w:t>VRF DEL CLIENTE DE IFX)</w:t>
      </w:r>
    </w:p>
    <w:p w14:paraId="70A15B26" w14:textId="77777777" w:rsidR="000518F3" w:rsidRPr="00446BF5" w:rsidRDefault="000518F3" w:rsidP="000518F3">
      <w:pPr>
        <w:spacing w:line="240" w:lineRule="auto"/>
        <w:contextualSpacing/>
        <w:jc w:val="both"/>
        <w:rPr>
          <w:bCs/>
          <w:lang w:val="en-US"/>
        </w:rPr>
      </w:pPr>
      <w:r w:rsidRPr="00446BF5">
        <w:rPr>
          <w:bCs/>
        </w:rPr>
        <w:t xml:space="preserve">  </w:t>
      </w:r>
      <w:r w:rsidRPr="00446BF5">
        <w:rPr>
          <w:bCs/>
          <w:lang w:val="en-US"/>
        </w:rPr>
        <w:t xml:space="preserve">if </w:t>
      </w:r>
      <w:proofErr w:type="spellStart"/>
      <w:r w:rsidRPr="00446BF5">
        <w:rPr>
          <w:bCs/>
          <w:lang w:val="en-US"/>
        </w:rPr>
        <w:t>extcommunity</w:t>
      </w:r>
      <w:proofErr w:type="spellEnd"/>
      <w:r w:rsidRPr="00446BF5">
        <w:rPr>
          <w:bCs/>
          <w:lang w:val="en-US"/>
        </w:rPr>
        <w:t xml:space="preserve"> rt matches-any (</w:t>
      </w:r>
      <w:r w:rsidR="00047F8A" w:rsidRPr="00446BF5">
        <w:rPr>
          <w:bCs/>
          <w:lang w:val="en-US"/>
        </w:rPr>
        <w:t xml:space="preserve">RD de la VRF del </w:t>
      </w:r>
      <w:proofErr w:type="spellStart"/>
      <w:r w:rsidR="00047F8A" w:rsidRPr="00446BF5">
        <w:rPr>
          <w:bCs/>
          <w:lang w:val="en-US"/>
        </w:rPr>
        <w:t>cliente</w:t>
      </w:r>
      <w:proofErr w:type="spellEnd"/>
      <w:r w:rsidRPr="00446BF5">
        <w:rPr>
          <w:bCs/>
          <w:lang w:val="en-US"/>
        </w:rPr>
        <w:t>) then</w:t>
      </w:r>
    </w:p>
    <w:p w14:paraId="7932B910" w14:textId="77777777" w:rsidR="000518F3" w:rsidRPr="00446BF5" w:rsidRDefault="000518F3" w:rsidP="000518F3">
      <w:pPr>
        <w:spacing w:line="240" w:lineRule="auto"/>
        <w:contextualSpacing/>
        <w:jc w:val="both"/>
        <w:rPr>
          <w:bCs/>
        </w:rPr>
      </w:pPr>
      <w:r w:rsidRPr="00446BF5">
        <w:rPr>
          <w:bCs/>
          <w:lang w:val="en-US"/>
        </w:rPr>
        <w:t xml:space="preserve">    </w:t>
      </w:r>
      <w:proofErr w:type="spellStart"/>
      <w:r w:rsidRPr="00446BF5">
        <w:rPr>
          <w:bCs/>
        </w:rPr>
        <w:t>pass</w:t>
      </w:r>
      <w:proofErr w:type="spellEnd"/>
    </w:p>
    <w:p w14:paraId="29F2892F" w14:textId="5874E859" w:rsidR="000518F3" w:rsidRPr="00446BF5" w:rsidRDefault="000518F3" w:rsidP="000518F3">
      <w:pPr>
        <w:spacing w:line="240" w:lineRule="auto"/>
        <w:contextualSpacing/>
        <w:jc w:val="both"/>
        <w:rPr>
          <w:bCs/>
        </w:rPr>
      </w:pPr>
      <w:r w:rsidRPr="00446BF5">
        <w:rPr>
          <w:bCs/>
        </w:rPr>
        <w:t xml:space="preserve">  </w:t>
      </w:r>
      <w:proofErr w:type="spellStart"/>
      <w:r w:rsidRPr="00446BF5">
        <w:rPr>
          <w:bCs/>
        </w:rPr>
        <w:t>elseif</w:t>
      </w:r>
      <w:proofErr w:type="spellEnd"/>
      <w:r w:rsidRPr="00446BF5">
        <w:rPr>
          <w:bCs/>
        </w:rPr>
        <w:t xml:space="preserve"> </w:t>
      </w:r>
      <w:proofErr w:type="spellStart"/>
      <w:r w:rsidRPr="00446BF5">
        <w:rPr>
          <w:bCs/>
        </w:rPr>
        <w:t>destination</w:t>
      </w:r>
      <w:proofErr w:type="spellEnd"/>
      <w:r w:rsidRPr="00446BF5">
        <w:rPr>
          <w:bCs/>
        </w:rPr>
        <w:t xml:space="preserve"> in (</w:t>
      </w:r>
      <w:r w:rsidR="00047F8A" w:rsidRPr="00446BF5">
        <w:rPr>
          <w:bCs/>
        </w:rPr>
        <w:t xml:space="preserve">IP1 servidor de </w:t>
      </w:r>
      <w:proofErr w:type="spellStart"/>
      <w:r w:rsidR="00047F8A" w:rsidRPr="00446BF5">
        <w:rPr>
          <w:bCs/>
        </w:rPr>
        <w:t>orion</w:t>
      </w:r>
      <w:proofErr w:type="spellEnd"/>
      <w:r w:rsidRPr="00446BF5">
        <w:rPr>
          <w:bCs/>
        </w:rPr>
        <w:t xml:space="preserve">, </w:t>
      </w:r>
      <w:r w:rsidR="00047F8A" w:rsidRPr="00446BF5">
        <w:rPr>
          <w:bCs/>
        </w:rPr>
        <w:t xml:space="preserve">IP2 servidor de </w:t>
      </w:r>
      <w:proofErr w:type="spellStart"/>
      <w:r w:rsidR="00047F8A" w:rsidRPr="00446BF5">
        <w:rPr>
          <w:bCs/>
        </w:rPr>
        <w:t>orion</w:t>
      </w:r>
      <w:proofErr w:type="spellEnd"/>
      <w:r w:rsidR="005D0FF6" w:rsidRPr="00446BF5">
        <w:rPr>
          <w:bCs/>
        </w:rPr>
        <w:t xml:space="preserve">, IP3 servidor de </w:t>
      </w:r>
      <w:proofErr w:type="spellStart"/>
      <w:r w:rsidR="005D0FF6" w:rsidRPr="00446BF5">
        <w:rPr>
          <w:bCs/>
        </w:rPr>
        <w:t>orion</w:t>
      </w:r>
      <w:proofErr w:type="spellEnd"/>
      <w:r w:rsidRPr="00446BF5">
        <w:rPr>
          <w:bCs/>
        </w:rPr>
        <w:t xml:space="preserve">) </w:t>
      </w:r>
      <w:proofErr w:type="spellStart"/>
      <w:r w:rsidRPr="00446BF5">
        <w:rPr>
          <w:bCs/>
        </w:rPr>
        <w:t>then</w:t>
      </w:r>
      <w:proofErr w:type="spellEnd"/>
    </w:p>
    <w:p w14:paraId="588598FA" w14:textId="77777777" w:rsidR="000518F3" w:rsidRPr="00446BF5" w:rsidRDefault="000518F3" w:rsidP="000518F3">
      <w:pPr>
        <w:spacing w:line="240" w:lineRule="auto"/>
        <w:contextualSpacing/>
        <w:jc w:val="both"/>
        <w:rPr>
          <w:bCs/>
        </w:rPr>
      </w:pPr>
      <w:r w:rsidRPr="00446BF5">
        <w:rPr>
          <w:bCs/>
        </w:rPr>
        <w:t xml:space="preserve">    </w:t>
      </w:r>
      <w:proofErr w:type="spellStart"/>
      <w:r w:rsidRPr="00446BF5">
        <w:rPr>
          <w:bCs/>
        </w:rPr>
        <w:t>pass</w:t>
      </w:r>
      <w:proofErr w:type="spellEnd"/>
    </w:p>
    <w:p w14:paraId="184AA4E9" w14:textId="77777777" w:rsidR="000518F3" w:rsidRPr="00446BF5" w:rsidRDefault="000518F3" w:rsidP="000518F3">
      <w:pPr>
        <w:spacing w:line="240" w:lineRule="auto"/>
        <w:contextualSpacing/>
        <w:jc w:val="both"/>
        <w:rPr>
          <w:bCs/>
        </w:rPr>
      </w:pPr>
      <w:r w:rsidRPr="00446BF5">
        <w:rPr>
          <w:bCs/>
        </w:rPr>
        <w:t xml:space="preserve">  </w:t>
      </w:r>
      <w:proofErr w:type="spellStart"/>
      <w:r w:rsidRPr="00446BF5">
        <w:rPr>
          <w:bCs/>
        </w:rPr>
        <w:t>endif</w:t>
      </w:r>
      <w:proofErr w:type="spellEnd"/>
    </w:p>
    <w:p w14:paraId="02A53C51" w14:textId="77777777" w:rsidR="000518F3" w:rsidRPr="00446BF5" w:rsidRDefault="000518F3" w:rsidP="000518F3">
      <w:pPr>
        <w:spacing w:line="240" w:lineRule="auto"/>
        <w:contextualSpacing/>
        <w:jc w:val="both"/>
        <w:rPr>
          <w:bCs/>
        </w:rPr>
      </w:pPr>
      <w:proofErr w:type="spellStart"/>
      <w:r w:rsidRPr="00446BF5">
        <w:rPr>
          <w:bCs/>
        </w:rPr>
        <w:t>end-policy</w:t>
      </w:r>
      <w:proofErr w:type="spellEnd"/>
    </w:p>
    <w:p w14:paraId="18078F59" w14:textId="77777777" w:rsidR="000518F3" w:rsidRPr="003B0855" w:rsidRDefault="000518F3" w:rsidP="000518F3">
      <w:pPr>
        <w:spacing w:line="240" w:lineRule="auto"/>
        <w:contextualSpacing/>
        <w:jc w:val="both"/>
        <w:rPr>
          <w:b/>
        </w:rPr>
      </w:pPr>
    </w:p>
    <w:p w14:paraId="75130B58" w14:textId="77777777" w:rsidR="00935591" w:rsidRDefault="00171050" w:rsidP="000518F3">
      <w:pPr>
        <w:spacing w:line="240" w:lineRule="auto"/>
        <w:contextualSpacing/>
        <w:jc w:val="both"/>
        <w:rPr>
          <w:b/>
          <w:color w:val="0070C0"/>
        </w:rPr>
      </w:pPr>
      <w:r w:rsidRPr="00171050">
        <w:t>*</w:t>
      </w:r>
      <w:r w:rsidR="005E63C9">
        <w:t>*******************************************************************************</w:t>
      </w:r>
    </w:p>
    <w:p w14:paraId="76A720C8" w14:textId="02FA38D4" w:rsidR="00121DD1" w:rsidRPr="008B5DF4" w:rsidRDefault="00121DD1" w:rsidP="000518F3">
      <w:pPr>
        <w:spacing w:line="240" w:lineRule="auto"/>
        <w:contextualSpacing/>
        <w:jc w:val="both"/>
        <w:rPr>
          <w:b/>
        </w:rPr>
      </w:pPr>
      <w:r w:rsidRPr="008B5DF4">
        <w:rPr>
          <w:b/>
        </w:rPr>
        <w:t>E</w:t>
      </w:r>
      <w:r w:rsidR="00873811" w:rsidRPr="008B5DF4">
        <w:rPr>
          <w:b/>
        </w:rPr>
        <w:t>sta RPL</w:t>
      </w:r>
      <w:r w:rsidRPr="008B5DF4">
        <w:rPr>
          <w:b/>
        </w:rPr>
        <w:t xml:space="preserve"> solo se implementaría una vez para cada cliente que solicite el monitoreo, a partir de </w:t>
      </w:r>
      <w:proofErr w:type="spellStart"/>
      <w:r w:rsidRPr="008B5DF4">
        <w:rPr>
          <w:b/>
        </w:rPr>
        <w:t>ahi</w:t>
      </w:r>
      <w:proofErr w:type="spellEnd"/>
      <w:r w:rsidRPr="008B5DF4">
        <w:rPr>
          <w:b/>
        </w:rPr>
        <w:t xml:space="preserve"> si entra una nueva sede para monitoreo solo se crean las rutas </w:t>
      </w:r>
      <w:proofErr w:type="spellStart"/>
      <w:r w:rsidRPr="008B5DF4">
        <w:rPr>
          <w:b/>
        </w:rPr>
        <w:t>estaticas</w:t>
      </w:r>
      <w:proofErr w:type="spellEnd"/>
      <w:r w:rsidRPr="008B5DF4">
        <w:rPr>
          <w:b/>
        </w:rPr>
        <w:t xml:space="preserve"> de las </w:t>
      </w:r>
      <w:proofErr w:type="spellStart"/>
      <w:r w:rsidRPr="008B5DF4">
        <w:rPr>
          <w:b/>
        </w:rPr>
        <w:t>loopbacks</w:t>
      </w:r>
      <w:proofErr w:type="spellEnd"/>
      <w:r w:rsidRPr="008B5DF4">
        <w:rPr>
          <w:b/>
        </w:rPr>
        <w:t xml:space="preserve"> correspondientes para en nuevo CPE.</w:t>
      </w:r>
    </w:p>
    <w:p w14:paraId="04A19591" w14:textId="77777777" w:rsidR="005E63C9" w:rsidRPr="006F4A80" w:rsidRDefault="005E63C9" w:rsidP="0005197E">
      <w:pPr>
        <w:jc w:val="both"/>
        <w:rPr>
          <w:lang w:val="en-US"/>
        </w:rPr>
      </w:pPr>
      <w:r w:rsidRPr="006F4A80">
        <w:rPr>
          <w:lang w:val="en-US"/>
        </w:rPr>
        <w:t>********************************************************************************</w:t>
      </w:r>
    </w:p>
    <w:p w14:paraId="45F3875C" w14:textId="43CF9A3A" w:rsidR="0005197E" w:rsidRDefault="005E63C9" w:rsidP="0005197E">
      <w:pPr>
        <w:jc w:val="both"/>
        <w:rPr>
          <w:lang w:val="en-US"/>
        </w:rPr>
      </w:pPr>
      <w:proofErr w:type="spellStart"/>
      <w:r w:rsidRPr="001B6046">
        <w:rPr>
          <w:lang w:val="en-US"/>
        </w:rPr>
        <w:t>Ejemplo</w:t>
      </w:r>
      <w:proofErr w:type="spellEnd"/>
      <w:r w:rsidRPr="001B6046">
        <w:rPr>
          <w:lang w:val="en-US"/>
        </w:rPr>
        <w:t>:</w:t>
      </w:r>
    </w:p>
    <w:p w14:paraId="081EA92F" w14:textId="76B3B0A9" w:rsidR="003750E5" w:rsidRPr="006F4A80" w:rsidRDefault="00313DBD" w:rsidP="0005197E">
      <w:pPr>
        <w:jc w:val="both"/>
      </w:pPr>
      <w:r>
        <w:rPr>
          <w:noProof/>
        </w:rPr>
        <w:drawing>
          <wp:inline distT="0" distB="0" distL="0" distR="0" wp14:anchorId="11A8F19A" wp14:editId="19496189">
            <wp:extent cx="2654300" cy="414901"/>
            <wp:effectExtent l="0" t="0" r="0" b="4445"/>
            <wp:docPr id="5" name="Imagen 5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&#10;&#10;Descripción generada automáticamente con confianza baj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3885" cy="42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FA6EC8" wp14:editId="7F1228C9">
            <wp:extent cx="4908550" cy="1113005"/>
            <wp:effectExtent l="0" t="0" r="6350" b="0"/>
            <wp:docPr id="4" name="Imagen 4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ext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3805" cy="111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DCC78" w14:textId="50FA264A" w:rsidR="005E63C9" w:rsidRPr="00935591" w:rsidRDefault="00313DBD" w:rsidP="0005197E">
      <w:pPr>
        <w:jc w:val="both"/>
      </w:pPr>
      <w:r>
        <w:lastRenderedPageBreak/>
        <w:t>2</w:t>
      </w:r>
      <w:r w:rsidR="005E63C9">
        <w:t xml:space="preserve">. Luego en la </w:t>
      </w:r>
      <w:r w:rsidR="00BF1412">
        <w:t>VRF</w:t>
      </w:r>
      <w:r w:rsidR="005E63C9">
        <w:t xml:space="preserve"> del cliente </w:t>
      </w:r>
      <w:r w:rsidR="00D26FF1">
        <w:t>que ya este creada</w:t>
      </w:r>
      <w:r>
        <w:t xml:space="preserve"> o que se vaya a crear</w:t>
      </w:r>
      <w:r w:rsidR="00BF1412">
        <w:t xml:space="preserve"> en el 9K</w:t>
      </w:r>
      <w:r w:rsidR="00D26FF1">
        <w:t xml:space="preserve"> </w:t>
      </w:r>
      <w:r w:rsidR="00047F8A">
        <w:t>se adiciona la RD</w:t>
      </w:r>
      <w:r>
        <w:t xml:space="preserve"> (18747:999999)</w:t>
      </w:r>
      <w:r w:rsidR="00047F8A">
        <w:t xml:space="preserve"> de la VRF de ORION tanto en </w:t>
      </w:r>
      <w:proofErr w:type="spellStart"/>
      <w:r w:rsidR="00047F8A" w:rsidRPr="00935591">
        <w:t>import</w:t>
      </w:r>
      <w:proofErr w:type="spellEnd"/>
      <w:r w:rsidR="00047F8A" w:rsidRPr="00935591">
        <w:t xml:space="preserve"> </w:t>
      </w:r>
      <w:proofErr w:type="spellStart"/>
      <w:r w:rsidR="00047F8A" w:rsidRPr="00935591">
        <w:t>route</w:t>
      </w:r>
      <w:proofErr w:type="spellEnd"/>
      <w:r w:rsidR="00047F8A" w:rsidRPr="00935591">
        <w:t xml:space="preserve">-target </w:t>
      </w:r>
      <w:r w:rsidR="00047F8A">
        <w:t>como en</w:t>
      </w:r>
      <w:r w:rsidR="00047F8A" w:rsidRPr="00935591">
        <w:t xml:space="preserve"> </w:t>
      </w:r>
      <w:proofErr w:type="spellStart"/>
      <w:r w:rsidR="00047F8A" w:rsidRPr="00935591">
        <w:t>export</w:t>
      </w:r>
      <w:proofErr w:type="spellEnd"/>
      <w:r w:rsidR="00047F8A" w:rsidRPr="00935591">
        <w:t xml:space="preserve"> </w:t>
      </w:r>
      <w:proofErr w:type="spellStart"/>
      <w:r w:rsidR="00047F8A" w:rsidRPr="00935591">
        <w:t>route</w:t>
      </w:r>
      <w:proofErr w:type="spellEnd"/>
      <w:r w:rsidR="00047F8A" w:rsidRPr="00935591">
        <w:t>-target</w:t>
      </w:r>
      <w:r w:rsidR="00047F8A">
        <w:t xml:space="preserve">, adicional </w:t>
      </w:r>
      <w:r w:rsidR="005E63C9">
        <w:t xml:space="preserve">se aplica </w:t>
      </w:r>
      <w:r w:rsidR="00446BF5">
        <w:t xml:space="preserve">el </w:t>
      </w:r>
      <w:proofErr w:type="spellStart"/>
      <w:r w:rsidR="005E63C9">
        <w:t>route-policy</w:t>
      </w:r>
      <w:proofErr w:type="spellEnd"/>
      <w:r w:rsidR="005E63C9">
        <w:t xml:space="preserve"> </w:t>
      </w:r>
      <w:r w:rsidR="00446BF5">
        <w:t xml:space="preserve">creado </w:t>
      </w:r>
      <w:r w:rsidR="00D26FF1">
        <w:t xml:space="preserve">en un </w:t>
      </w:r>
      <w:proofErr w:type="spellStart"/>
      <w:r w:rsidR="00047F8A">
        <w:t>import</w:t>
      </w:r>
      <w:proofErr w:type="spellEnd"/>
      <w:r w:rsidR="00047F8A">
        <w:t xml:space="preserve"> para recibir las IP de los servidores de ORIO</w:t>
      </w:r>
      <w:r w:rsidR="00901045">
        <w:t>N.</w:t>
      </w:r>
      <w:r w:rsidR="00D26FF1">
        <w:t xml:space="preserve"> </w:t>
      </w:r>
    </w:p>
    <w:p w14:paraId="084255C9" w14:textId="36594DAB" w:rsidR="00C215B3" w:rsidRDefault="00C215B3" w:rsidP="00C215B3">
      <w:pPr>
        <w:jc w:val="both"/>
        <w:rPr>
          <w:bCs/>
          <w:lang w:val="en-US"/>
        </w:rPr>
      </w:pPr>
      <w:proofErr w:type="spellStart"/>
      <w:r>
        <w:t>config</w:t>
      </w:r>
      <w:proofErr w:type="spellEnd"/>
      <w:r>
        <w:t xml:space="preserve"> t</w:t>
      </w:r>
    </w:p>
    <w:p w14:paraId="03C28467" w14:textId="77777777" w:rsidR="00047F8A" w:rsidRPr="00313DBD" w:rsidRDefault="00047F8A" w:rsidP="00BF1412">
      <w:pPr>
        <w:spacing w:line="240" w:lineRule="auto"/>
        <w:contextualSpacing/>
        <w:jc w:val="both"/>
        <w:rPr>
          <w:bCs/>
          <w:lang w:val="en-US"/>
        </w:rPr>
      </w:pPr>
      <w:proofErr w:type="spellStart"/>
      <w:r w:rsidRPr="00313DBD">
        <w:rPr>
          <w:bCs/>
          <w:lang w:val="en-US"/>
        </w:rPr>
        <w:t>vrf</w:t>
      </w:r>
      <w:proofErr w:type="spellEnd"/>
      <w:r w:rsidRPr="00313DBD">
        <w:rPr>
          <w:bCs/>
          <w:lang w:val="en-US"/>
        </w:rPr>
        <w:t xml:space="preserve"> (</w:t>
      </w:r>
      <w:proofErr w:type="spellStart"/>
      <w:r w:rsidRPr="00313DBD">
        <w:rPr>
          <w:bCs/>
          <w:lang w:val="en-US"/>
        </w:rPr>
        <w:t>vrf</w:t>
      </w:r>
      <w:proofErr w:type="spellEnd"/>
      <w:r w:rsidRPr="00313DBD">
        <w:rPr>
          <w:bCs/>
          <w:lang w:val="en-US"/>
        </w:rPr>
        <w:t xml:space="preserve"> </w:t>
      </w:r>
      <w:proofErr w:type="spellStart"/>
      <w:r w:rsidRPr="00313DBD">
        <w:rPr>
          <w:bCs/>
          <w:lang w:val="en-US"/>
        </w:rPr>
        <w:t>clientes</w:t>
      </w:r>
      <w:proofErr w:type="spellEnd"/>
      <w:r w:rsidRPr="00313DBD">
        <w:rPr>
          <w:bCs/>
          <w:lang w:val="en-US"/>
        </w:rPr>
        <w:t xml:space="preserve"> IFX) address-family ipv4 unicast import route-policy (MONITOREO_ORION_(VRF DEL CLIENTE DE IFX) )</w:t>
      </w:r>
    </w:p>
    <w:p w14:paraId="2E646C8F" w14:textId="77777777" w:rsidR="00BF1412" w:rsidRPr="00313DBD" w:rsidRDefault="00BF1412" w:rsidP="00BF1412">
      <w:pPr>
        <w:spacing w:line="240" w:lineRule="auto"/>
        <w:contextualSpacing/>
        <w:jc w:val="both"/>
        <w:rPr>
          <w:bCs/>
          <w:lang w:val="en-US"/>
        </w:rPr>
      </w:pPr>
      <w:proofErr w:type="spellStart"/>
      <w:r w:rsidRPr="00313DBD">
        <w:rPr>
          <w:bCs/>
          <w:lang w:val="en-US"/>
        </w:rPr>
        <w:t>vrf</w:t>
      </w:r>
      <w:proofErr w:type="spellEnd"/>
      <w:r w:rsidRPr="00313DBD">
        <w:rPr>
          <w:bCs/>
          <w:lang w:val="en-US"/>
        </w:rPr>
        <w:t xml:space="preserve"> (</w:t>
      </w:r>
      <w:proofErr w:type="spellStart"/>
      <w:r w:rsidRPr="00313DBD">
        <w:rPr>
          <w:bCs/>
          <w:lang w:val="en-US"/>
        </w:rPr>
        <w:t>vrf</w:t>
      </w:r>
      <w:proofErr w:type="spellEnd"/>
      <w:r w:rsidRPr="00313DBD">
        <w:rPr>
          <w:bCs/>
          <w:lang w:val="en-US"/>
        </w:rPr>
        <w:t xml:space="preserve"> </w:t>
      </w:r>
      <w:proofErr w:type="spellStart"/>
      <w:r w:rsidRPr="00313DBD">
        <w:rPr>
          <w:bCs/>
          <w:lang w:val="en-US"/>
        </w:rPr>
        <w:t>clientes</w:t>
      </w:r>
      <w:proofErr w:type="spellEnd"/>
      <w:r w:rsidRPr="00313DBD">
        <w:rPr>
          <w:bCs/>
          <w:lang w:val="en-US"/>
        </w:rPr>
        <w:t xml:space="preserve"> IFX) address-family ipv4 unicast import route-target </w:t>
      </w:r>
      <w:r w:rsidRPr="00313DBD">
        <w:rPr>
          <w:bCs/>
          <w:highlight w:val="yellow"/>
          <w:lang w:val="en-US"/>
        </w:rPr>
        <w:t>18747:999999</w:t>
      </w:r>
    </w:p>
    <w:p w14:paraId="3272C5E9" w14:textId="77777777" w:rsidR="00935591" w:rsidRPr="00313DBD" w:rsidRDefault="00BF1412" w:rsidP="00BF1412">
      <w:pPr>
        <w:spacing w:line="240" w:lineRule="auto"/>
        <w:contextualSpacing/>
        <w:jc w:val="both"/>
        <w:rPr>
          <w:bCs/>
          <w:lang w:val="en-US"/>
        </w:rPr>
      </w:pPr>
      <w:proofErr w:type="spellStart"/>
      <w:r w:rsidRPr="00313DBD">
        <w:rPr>
          <w:bCs/>
          <w:lang w:val="en-US"/>
        </w:rPr>
        <w:t>vrf</w:t>
      </w:r>
      <w:proofErr w:type="spellEnd"/>
      <w:r w:rsidRPr="00313DBD">
        <w:rPr>
          <w:bCs/>
          <w:lang w:val="en-US"/>
        </w:rPr>
        <w:t xml:space="preserve"> (</w:t>
      </w:r>
      <w:proofErr w:type="spellStart"/>
      <w:r w:rsidRPr="00313DBD">
        <w:rPr>
          <w:bCs/>
          <w:lang w:val="en-US"/>
        </w:rPr>
        <w:t>vrf</w:t>
      </w:r>
      <w:proofErr w:type="spellEnd"/>
      <w:r w:rsidRPr="00313DBD">
        <w:rPr>
          <w:bCs/>
          <w:lang w:val="en-US"/>
        </w:rPr>
        <w:t xml:space="preserve"> </w:t>
      </w:r>
      <w:proofErr w:type="spellStart"/>
      <w:r w:rsidRPr="00313DBD">
        <w:rPr>
          <w:bCs/>
          <w:lang w:val="en-US"/>
        </w:rPr>
        <w:t>clientes</w:t>
      </w:r>
      <w:proofErr w:type="spellEnd"/>
      <w:r w:rsidRPr="00313DBD">
        <w:rPr>
          <w:bCs/>
          <w:lang w:val="en-US"/>
        </w:rPr>
        <w:t xml:space="preserve"> IFX) address-family ipv4 unicast import route-target </w:t>
      </w:r>
      <w:r w:rsidRPr="00313DBD">
        <w:rPr>
          <w:bCs/>
          <w:highlight w:val="yellow"/>
          <w:lang w:val="en-US"/>
        </w:rPr>
        <w:t>18747:999999</w:t>
      </w:r>
      <w:r w:rsidR="0005197E" w:rsidRPr="00313DBD">
        <w:rPr>
          <w:bCs/>
          <w:lang w:val="en-US"/>
        </w:rPr>
        <w:t xml:space="preserve"> </w:t>
      </w:r>
    </w:p>
    <w:p w14:paraId="781F3796" w14:textId="77777777" w:rsidR="00935591" w:rsidRDefault="00935591" w:rsidP="00BF1412">
      <w:pPr>
        <w:spacing w:line="240" w:lineRule="auto"/>
        <w:contextualSpacing/>
        <w:jc w:val="both"/>
        <w:rPr>
          <w:lang w:val="en-US"/>
        </w:rPr>
      </w:pPr>
    </w:p>
    <w:p w14:paraId="60A45B51" w14:textId="77777777" w:rsidR="00935591" w:rsidRDefault="00935591" w:rsidP="00BF1412">
      <w:pPr>
        <w:spacing w:line="240" w:lineRule="auto"/>
        <w:contextualSpacing/>
        <w:jc w:val="both"/>
        <w:rPr>
          <w:lang w:val="en-US"/>
        </w:rPr>
      </w:pPr>
      <w:proofErr w:type="spellStart"/>
      <w:r>
        <w:rPr>
          <w:lang w:val="en-US"/>
        </w:rPr>
        <w:t>Ejemplo</w:t>
      </w:r>
      <w:proofErr w:type="spellEnd"/>
      <w:r>
        <w:rPr>
          <w:lang w:val="en-US"/>
        </w:rPr>
        <w:t>:</w:t>
      </w:r>
    </w:p>
    <w:p w14:paraId="1C502CF0" w14:textId="610E1ABD" w:rsidR="00935591" w:rsidRDefault="00313DBD" w:rsidP="00BF1412">
      <w:pPr>
        <w:spacing w:line="240" w:lineRule="auto"/>
        <w:contextualSpacing/>
        <w:jc w:val="bot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524A311" wp14:editId="1198F09A">
            <wp:extent cx="5612130" cy="1060450"/>
            <wp:effectExtent l="0" t="0" r="7620" b="6350"/>
            <wp:docPr id="6" name="Imagen 6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73B0B" w14:textId="77777777" w:rsidR="00013E7B" w:rsidRDefault="00013E7B" w:rsidP="00935591">
      <w:pPr>
        <w:spacing w:line="240" w:lineRule="auto"/>
        <w:contextualSpacing/>
        <w:jc w:val="both"/>
        <w:rPr>
          <w:b/>
          <w:lang w:val="en-US"/>
        </w:rPr>
      </w:pPr>
    </w:p>
    <w:p w14:paraId="525337ED" w14:textId="0D003E83" w:rsidR="00313DBD" w:rsidRDefault="00313DBD" w:rsidP="00313DBD">
      <w:pPr>
        <w:jc w:val="both"/>
      </w:pPr>
      <w:r>
        <w:t>3</w:t>
      </w:r>
      <w:r w:rsidRPr="00D90398">
        <w:t>.</w:t>
      </w:r>
      <w:r>
        <w:t xml:space="preserve"> </w:t>
      </w:r>
      <w:r w:rsidR="00C215B3">
        <w:t xml:space="preserve">por último se </w:t>
      </w:r>
      <w:r>
        <w:t xml:space="preserve">procede a crear las rutas </w:t>
      </w:r>
      <w:proofErr w:type="spellStart"/>
      <w:r>
        <w:t>estaticas</w:t>
      </w:r>
      <w:proofErr w:type="spellEnd"/>
      <w:r>
        <w:t xml:space="preserve"> sobre la VRF del cliente de las </w:t>
      </w:r>
      <w:proofErr w:type="spellStart"/>
      <w:r>
        <w:t>loopbacks</w:t>
      </w:r>
      <w:proofErr w:type="spellEnd"/>
      <w:r>
        <w:t xml:space="preserve"> del monitoreo de ORION (</w:t>
      </w:r>
      <w:proofErr w:type="spellStart"/>
      <w:r>
        <w:t>definidad</w:t>
      </w:r>
      <w:proofErr w:type="spellEnd"/>
      <w:r>
        <w:t xml:space="preserve"> por aprovisionamiento)</w:t>
      </w:r>
    </w:p>
    <w:p w14:paraId="5D956706" w14:textId="77777777" w:rsidR="00313DBD" w:rsidRDefault="00313DBD" w:rsidP="00313DBD">
      <w:pPr>
        <w:jc w:val="both"/>
      </w:pPr>
      <w:proofErr w:type="spellStart"/>
      <w:r>
        <w:t>config</w:t>
      </w:r>
      <w:proofErr w:type="spellEnd"/>
      <w:r>
        <w:t xml:space="preserve"> t</w:t>
      </w:r>
    </w:p>
    <w:p w14:paraId="479E288C" w14:textId="77777777" w:rsidR="00313DBD" w:rsidRPr="003B0855" w:rsidRDefault="00313DBD" w:rsidP="00313DBD">
      <w:pPr>
        <w:jc w:val="both"/>
        <w:rPr>
          <w:bCs/>
        </w:rPr>
      </w:pPr>
      <w:proofErr w:type="spellStart"/>
      <w:r w:rsidRPr="003B0855">
        <w:rPr>
          <w:bCs/>
        </w:rPr>
        <w:t>router</w:t>
      </w:r>
      <w:proofErr w:type="spellEnd"/>
      <w:r w:rsidRPr="003B0855">
        <w:rPr>
          <w:bCs/>
        </w:rPr>
        <w:t xml:space="preserve"> </w:t>
      </w:r>
      <w:proofErr w:type="spellStart"/>
      <w:r w:rsidRPr="003B0855">
        <w:rPr>
          <w:bCs/>
        </w:rPr>
        <w:t>static</w:t>
      </w:r>
      <w:proofErr w:type="spellEnd"/>
      <w:r w:rsidRPr="003B0855">
        <w:rPr>
          <w:bCs/>
        </w:rPr>
        <w:t xml:space="preserve"> </w:t>
      </w:r>
      <w:proofErr w:type="spellStart"/>
      <w:r w:rsidRPr="003B0855">
        <w:rPr>
          <w:bCs/>
        </w:rPr>
        <w:t>vrf</w:t>
      </w:r>
      <w:proofErr w:type="spellEnd"/>
      <w:r w:rsidRPr="003B0855">
        <w:rPr>
          <w:bCs/>
        </w:rPr>
        <w:t xml:space="preserve"> (</w:t>
      </w:r>
      <w:proofErr w:type="spellStart"/>
      <w:r w:rsidRPr="003B0855">
        <w:rPr>
          <w:bCs/>
        </w:rPr>
        <w:t>vrf</w:t>
      </w:r>
      <w:proofErr w:type="spellEnd"/>
      <w:r w:rsidRPr="003B0855">
        <w:rPr>
          <w:bCs/>
        </w:rPr>
        <w:t xml:space="preserve"> clientes IFX) </w:t>
      </w:r>
      <w:proofErr w:type="spellStart"/>
      <w:r w:rsidRPr="003B0855">
        <w:rPr>
          <w:bCs/>
        </w:rPr>
        <w:t>address-family</w:t>
      </w:r>
      <w:proofErr w:type="spellEnd"/>
      <w:r w:rsidRPr="003B0855">
        <w:rPr>
          <w:bCs/>
        </w:rPr>
        <w:t xml:space="preserve"> ipv4 </w:t>
      </w:r>
      <w:proofErr w:type="spellStart"/>
      <w:r w:rsidRPr="003B0855">
        <w:rPr>
          <w:bCs/>
        </w:rPr>
        <w:t>unicast</w:t>
      </w:r>
      <w:proofErr w:type="spellEnd"/>
      <w:r w:rsidRPr="003B0855">
        <w:rPr>
          <w:bCs/>
        </w:rPr>
        <w:t xml:space="preserve"> XXX.XXX.XXX.XXX/32 YYY.YYY.YYY.YYY </w:t>
      </w:r>
      <w:proofErr w:type="spellStart"/>
      <w:r w:rsidRPr="003B0855">
        <w:rPr>
          <w:bCs/>
        </w:rPr>
        <w:t>description</w:t>
      </w:r>
      <w:proofErr w:type="spellEnd"/>
      <w:r w:rsidRPr="003B0855">
        <w:rPr>
          <w:bCs/>
        </w:rPr>
        <w:t xml:space="preserve"> (opcional</w:t>
      </w:r>
      <w:r>
        <w:rPr>
          <w:bCs/>
        </w:rPr>
        <w:t>)</w:t>
      </w:r>
    </w:p>
    <w:p w14:paraId="198654C2" w14:textId="77777777" w:rsidR="00313DBD" w:rsidRDefault="00313DBD" w:rsidP="00313DBD">
      <w:pPr>
        <w:jc w:val="both"/>
      </w:pPr>
      <w:r w:rsidRPr="003B0855">
        <w:t>Ejemplo:</w:t>
      </w:r>
    </w:p>
    <w:p w14:paraId="516E5E68" w14:textId="77777777" w:rsidR="00313DBD" w:rsidRDefault="00313DBD" w:rsidP="00313DBD">
      <w:pPr>
        <w:jc w:val="both"/>
      </w:pPr>
      <w:r>
        <w:rPr>
          <w:noProof/>
        </w:rPr>
        <w:drawing>
          <wp:inline distT="0" distB="0" distL="0" distR="0" wp14:anchorId="1228A402" wp14:editId="3C28AD9B">
            <wp:extent cx="2654300" cy="414901"/>
            <wp:effectExtent l="0" t="0" r="0" b="4445"/>
            <wp:docPr id="7" name="Imagen 7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&#10;&#10;Descripción generada automáticamente con confianza baj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3885" cy="42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98D4B8" wp14:editId="252586A4">
            <wp:extent cx="5612130" cy="144780"/>
            <wp:effectExtent l="0" t="0" r="762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0F128" w14:textId="77777777" w:rsidR="00013E7B" w:rsidRDefault="00013E7B" w:rsidP="00935591">
      <w:pPr>
        <w:spacing w:line="240" w:lineRule="auto"/>
        <w:contextualSpacing/>
        <w:jc w:val="both"/>
        <w:rPr>
          <w:lang w:val="en-US"/>
        </w:rPr>
      </w:pPr>
    </w:p>
    <w:p w14:paraId="1CF07568" w14:textId="77777777" w:rsidR="00D206EB" w:rsidRPr="006F4A80" w:rsidRDefault="00D206EB" w:rsidP="001B7A69">
      <w:pPr>
        <w:spacing w:line="240" w:lineRule="auto"/>
        <w:contextualSpacing/>
        <w:jc w:val="both"/>
        <w:rPr>
          <w:lang w:val="en-US"/>
        </w:rPr>
      </w:pPr>
    </w:p>
    <w:p w14:paraId="4FD4E395" w14:textId="77777777" w:rsidR="00D206EB" w:rsidRPr="006F4A80" w:rsidRDefault="00D206EB" w:rsidP="001B7A69">
      <w:pPr>
        <w:spacing w:line="240" w:lineRule="auto"/>
        <w:contextualSpacing/>
        <w:jc w:val="both"/>
        <w:rPr>
          <w:lang w:val="en-US"/>
        </w:rPr>
      </w:pPr>
    </w:p>
    <w:p w14:paraId="352BABF0" w14:textId="77777777" w:rsidR="00D206EB" w:rsidRPr="006F4A80" w:rsidRDefault="00D206EB" w:rsidP="001B7A69">
      <w:pPr>
        <w:spacing w:line="240" w:lineRule="auto"/>
        <w:contextualSpacing/>
        <w:jc w:val="both"/>
        <w:rPr>
          <w:lang w:val="en-US"/>
        </w:rPr>
      </w:pPr>
    </w:p>
    <w:sectPr w:rsidR="00D206EB" w:rsidRPr="006F4A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3C48"/>
    <w:multiLevelType w:val="hybridMultilevel"/>
    <w:tmpl w:val="CB0AF5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DA1"/>
    <w:multiLevelType w:val="hybridMultilevel"/>
    <w:tmpl w:val="D70ECB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03E"/>
    <w:multiLevelType w:val="hybridMultilevel"/>
    <w:tmpl w:val="B25CF2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A2732"/>
    <w:multiLevelType w:val="hybridMultilevel"/>
    <w:tmpl w:val="55B2E5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A2"/>
    <w:rsid w:val="00013E7B"/>
    <w:rsid w:val="00047F8A"/>
    <w:rsid w:val="000518F3"/>
    <w:rsid w:val="0005197E"/>
    <w:rsid w:val="000B17DB"/>
    <w:rsid w:val="000C2C1E"/>
    <w:rsid w:val="00121DD1"/>
    <w:rsid w:val="001606B7"/>
    <w:rsid w:val="00171050"/>
    <w:rsid w:val="001B6046"/>
    <w:rsid w:val="001B7A69"/>
    <w:rsid w:val="001C6087"/>
    <w:rsid w:val="001F69D3"/>
    <w:rsid w:val="00256596"/>
    <w:rsid w:val="002A575D"/>
    <w:rsid w:val="00313DBD"/>
    <w:rsid w:val="003750E5"/>
    <w:rsid w:val="003B0855"/>
    <w:rsid w:val="00421D14"/>
    <w:rsid w:val="00446BF5"/>
    <w:rsid w:val="00494068"/>
    <w:rsid w:val="00572DAF"/>
    <w:rsid w:val="005D0FF6"/>
    <w:rsid w:val="005E63C9"/>
    <w:rsid w:val="0063773A"/>
    <w:rsid w:val="006A5B68"/>
    <w:rsid w:val="006F4A80"/>
    <w:rsid w:val="00782AF6"/>
    <w:rsid w:val="007B0F0B"/>
    <w:rsid w:val="0082709F"/>
    <w:rsid w:val="00873811"/>
    <w:rsid w:val="008B5DF4"/>
    <w:rsid w:val="008F6DDB"/>
    <w:rsid w:val="00901045"/>
    <w:rsid w:val="00935591"/>
    <w:rsid w:val="009668A9"/>
    <w:rsid w:val="009D6CF0"/>
    <w:rsid w:val="00AB36A2"/>
    <w:rsid w:val="00AF6A59"/>
    <w:rsid w:val="00BF1412"/>
    <w:rsid w:val="00C12466"/>
    <w:rsid w:val="00C215B3"/>
    <w:rsid w:val="00C607FC"/>
    <w:rsid w:val="00CD2F88"/>
    <w:rsid w:val="00D206EB"/>
    <w:rsid w:val="00D26FF1"/>
    <w:rsid w:val="00D90398"/>
    <w:rsid w:val="00F320D8"/>
    <w:rsid w:val="00F532D1"/>
    <w:rsid w:val="00FD0605"/>
    <w:rsid w:val="00F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89B7"/>
  <w15:chartTrackingRefBased/>
  <w15:docId w15:val="{FE812050-06F7-4BE9-AACD-65A2F1F7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0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Raul Giraldo Sandoval</dc:creator>
  <cp:keywords/>
  <dc:description/>
  <cp:lastModifiedBy>Edgar R. Giraldo Sandoval</cp:lastModifiedBy>
  <cp:revision>4</cp:revision>
  <dcterms:created xsi:type="dcterms:W3CDTF">2021-07-09T21:20:00Z</dcterms:created>
  <dcterms:modified xsi:type="dcterms:W3CDTF">2021-08-20T00:35:00Z</dcterms:modified>
</cp:coreProperties>
</file>